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1C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下沙街道聚益沙社区发展基金会捐赠情况（2024.1-2025.6）</w:t>
      </w:r>
    </w:p>
    <w:tbl>
      <w:tblPr>
        <w:tblStyle w:val="4"/>
        <w:tblW w:w="89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28"/>
        <w:gridCol w:w="2237"/>
        <w:gridCol w:w="2872"/>
      </w:tblGrid>
      <w:tr w14:paraId="36B1C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46" w:type="dxa"/>
            <w:vAlign w:val="center"/>
          </w:tcPr>
          <w:p w14:paraId="716DED38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3028" w:type="dxa"/>
            <w:vAlign w:val="center"/>
          </w:tcPr>
          <w:p w14:paraId="28C73617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  <w:t>捐赠方</w:t>
            </w:r>
          </w:p>
        </w:tc>
        <w:tc>
          <w:tcPr>
            <w:tcW w:w="2237" w:type="dxa"/>
            <w:vAlign w:val="center"/>
          </w:tcPr>
          <w:p w14:paraId="2D6593F8">
            <w:pPr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  <w:t>捐赠金额(万元)</w:t>
            </w:r>
          </w:p>
        </w:tc>
        <w:tc>
          <w:tcPr>
            <w:tcW w:w="2872" w:type="dxa"/>
            <w:vAlign w:val="center"/>
          </w:tcPr>
          <w:p w14:paraId="22C582A0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  <w:t>款物去向</w:t>
            </w:r>
          </w:p>
        </w:tc>
      </w:tr>
      <w:tr w14:paraId="6E037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46" w:type="dxa"/>
            <w:vAlign w:val="center"/>
          </w:tcPr>
          <w:p w14:paraId="2FF2776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028" w:type="dxa"/>
            <w:vAlign w:val="center"/>
          </w:tcPr>
          <w:p w14:paraId="508C902D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杭州松合股份经济合作社</w:t>
            </w:r>
          </w:p>
        </w:tc>
        <w:tc>
          <w:tcPr>
            <w:tcW w:w="2237" w:type="dxa"/>
            <w:vAlign w:val="center"/>
          </w:tcPr>
          <w:p w14:paraId="4EA4F487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restart"/>
            <w:vAlign w:val="center"/>
          </w:tcPr>
          <w:p w14:paraId="1FA43A6E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下沙街道2024年社会组织公益创投项目资金</w:t>
            </w:r>
          </w:p>
        </w:tc>
      </w:tr>
      <w:tr w14:paraId="0B05B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46" w:type="dxa"/>
            <w:vAlign w:val="center"/>
          </w:tcPr>
          <w:p w14:paraId="7DD8B8F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028" w:type="dxa"/>
            <w:vAlign w:val="center"/>
          </w:tcPr>
          <w:p w14:paraId="383F5457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杭州元成股份经济合作社</w:t>
            </w:r>
          </w:p>
        </w:tc>
        <w:tc>
          <w:tcPr>
            <w:tcW w:w="2237" w:type="dxa"/>
            <w:vAlign w:val="center"/>
          </w:tcPr>
          <w:p w14:paraId="346DFFB3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3652F9A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C30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46" w:type="dxa"/>
            <w:vAlign w:val="center"/>
          </w:tcPr>
          <w:p w14:paraId="02C7822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028" w:type="dxa"/>
            <w:vAlign w:val="center"/>
          </w:tcPr>
          <w:p w14:paraId="14950B2D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杭州湾南股份经济合作社</w:t>
            </w:r>
          </w:p>
        </w:tc>
        <w:tc>
          <w:tcPr>
            <w:tcW w:w="2237" w:type="dxa"/>
            <w:vAlign w:val="center"/>
          </w:tcPr>
          <w:p w14:paraId="0F6DC6D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35F0DF4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9BAC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46" w:type="dxa"/>
            <w:vAlign w:val="center"/>
          </w:tcPr>
          <w:p w14:paraId="78F53DF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028" w:type="dxa"/>
            <w:vAlign w:val="center"/>
          </w:tcPr>
          <w:p w14:paraId="74BB8988">
            <w:pPr>
              <w:pStyle w:val="2"/>
              <w:spacing w:before="65" w:line="240" w:lineRule="auto"/>
              <w:ind w:left="37"/>
              <w:jc w:val="center"/>
              <w:rPr>
                <w:rFonts w:hint="default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杭州高沙股份经济合作社</w:t>
            </w:r>
          </w:p>
        </w:tc>
        <w:tc>
          <w:tcPr>
            <w:tcW w:w="2237" w:type="dxa"/>
            <w:vAlign w:val="center"/>
          </w:tcPr>
          <w:p w14:paraId="450BA418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6671858C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6D5BC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46" w:type="dxa"/>
            <w:vAlign w:val="center"/>
          </w:tcPr>
          <w:p w14:paraId="4FE2131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028" w:type="dxa"/>
            <w:vAlign w:val="center"/>
          </w:tcPr>
          <w:p w14:paraId="12B13E17">
            <w:pPr>
              <w:spacing w:line="24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杭州智格股份经济合作社</w:t>
            </w:r>
          </w:p>
        </w:tc>
        <w:tc>
          <w:tcPr>
            <w:tcW w:w="2237" w:type="dxa"/>
            <w:vAlign w:val="center"/>
          </w:tcPr>
          <w:p w14:paraId="5C1B3562">
            <w:pPr>
              <w:spacing w:line="24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76633B0C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5640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46" w:type="dxa"/>
            <w:vAlign w:val="center"/>
          </w:tcPr>
          <w:p w14:paraId="673A750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3028" w:type="dxa"/>
            <w:vAlign w:val="center"/>
          </w:tcPr>
          <w:p w14:paraId="21FD2305">
            <w:pPr>
              <w:spacing w:line="24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杭州头格股份经济合作社</w:t>
            </w:r>
          </w:p>
        </w:tc>
        <w:tc>
          <w:tcPr>
            <w:tcW w:w="2237" w:type="dxa"/>
            <w:vAlign w:val="center"/>
          </w:tcPr>
          <w:p w14:paraId="0D14E12C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4504736B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2BD0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0AACE34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3028" w:type="dxa"/>
            <w:vAlign w:val="center"/>
          </w:tcPr>
          <w:p w14:paraId="47D88822">
            <w:pPr>
              <w:pStyle w:val="2"/>
              <w:spacing w:before="69" w:line="240" w:lineRule="auto"/>
              <w:ind w:left="12"/>
              <w:jc w:val="center"/>
              <w:rPr>
                <w:rFonts w:hint="default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杭州七格股份经济合作社</w:t>
            </w:r>
          </w:p>
        </w:tc>
        <w:tc>
          <w:tcPr>
            <w:tcW w:w="2237" w:type="dxa"/>
            <w:vAlign w:val="center"/>
          </w:tcPr>
          <w:p w14:paraId="08C1DA33">
            <w:pPr>
              <w:spacing w:line="24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47FF9814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120E9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00E0CF42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3028" w:type="dxa"/>
            <w:vAlign w:val="center"/>
          </w:tcPr>
          <w:p w14:paraId="394EA833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杭州东方股份经济合作社</w:t>
            </w:r>
          </w:p>
        </w:tc>
        <w:tc>
          <w:tcPr>
            <w:tcW w:w="2237" w:type="dxa"/>
            <w:vAlign w:val="center"/>
          </w:tcPr>
          <w:p w14:paraId="0EDA5524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45B38B43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07E98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1F82FBFC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3028" w:type="dxa"/>
            <w:vAlign w:val="center"/>
          </w:tcPr>
          <w:p w14:paraId="57BFA8E8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杭州上沙股份经济合作社</w:t>
            </w:r>
          </w:p>
        </w:tc>
        <w:tc>
          <w:tcPr>
            <w:tcW w:w="2237" w:type="dxa"/>
            <w:vAlign w:val="center"/>
          </w:tcPr>
          <w:p w14:paraId="31ADA0DA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57BCD412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504F2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3AF5531B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3028" w:type="dxa"/>
            <w:vAlign w:val="center"/>
          </w:tcPr>
          <w:p w14:paraId="470C0EF9">
            <w:pPr>
              <w:pStyle w:val="2"/>
              <w:spacing w:before="65" w:line="240" w:lineRule="auto"/>
              <w:ind w:left="57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杭州中沙股份经济合作社</w:t>
            </w:r>
          </w:p>
        </w:tc>
        <w:tc>
          <w:tcPr>
            <w:tcW w:w="2237" w:type="dxa"/>
            <w:vAlign w:val="center"/>
          </w:tcPr>
          <w:p w14:paraId="1B51110B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212A22E2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7C65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45E63F6D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3028" w:type="dxa"/>
            <w:vAlign w:val="center"/>
          </w:tcPr>
          <w:p w14:paraId="3C6A27F7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杭州下沙股份经济合作社</w:t>
            </w:r>
          </w:p>
        </w:tc>
        <w:tc>
          <w:tcPr>
            <w:tcW w:w="2237" w:type="dxa"/>
            <w:vAlign w:val="center"/>
          </w:tcPr>
          <w:p w14:paraId="58D48C49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0D40FE66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1F928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4F1299FD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3028" w:type="dxa"/>
            <w:vAlign w:val="center"/>
          </w:tcPr>
          <w:p w14:paraId="45A9BA86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  <w:t>杭州新元股份经济合作社</w:t>
            </w:r>
          </w:p>
        </w:tc>
        <w:tc>
          <w:tcPr>
            <w:tcW w:w="2237" w:type="dxa"/>
            <w:vAlign w:val="center"/>
          </w:tcPr>
          <w:p w14:paraId="639FF3A6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2" w:type="dxa"/>
            <w:vMerge w:val="continue"/>
            <w:vAlign w:val="center"/>
          </w:tcPr>
          <w:p w14:paraId="68CC8734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</w:tr>
      <w:tr w14:paraId="13326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5ECA1BBB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3028" w:type="dxa"/>
            <w:vAlign w:val="center"/>
          </w:tcPr>
          <w:p w14:paraId="504FD236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杭州市钱塘区春客公益慈善基金会</w:t>
            </w:r>
          </w:p>
        </w:tc>
        <w:tc>
          <w:tcPr>
            <w:tcW w:w="2237" w:type="dxa"/>
            <w:vAlign w:val="center"/>
          </w:tcPr>
          <w:p w14:paraId="19C7EFEE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4.79</w:t>
            </w:r>
          </w:p>
        </w:tc>
        <w:tc>
          <w:tcPr>
            <w:tcW w:w="2872" w:type="dxa"/>
            <w:vAlign w:val="center"/>
          </w:tcPr>
          <w:p w14:paraId="49D66B3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2024年“春风杯”乒乓球邀请赛项目</w:t>
            </w:r>
          </w:p>
        </w:tc>
      </w:tr>
      <w:tr w14:paraId="2631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46" w:type="dxa"/>
            <w:vAlign w:val="center"/>
          </w:tcPr>
          <w:p w14:paraId="0DB76A09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3028" w:type="dxa"/>
            <w:vAlign w:val="center"/>
          </w:tcPr>
          <w:p w14:paraId="1F28EF4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陆xx</w:t>
            </w:r>
          </w:p>
        </w:tc>
        <w:tc>
          <w:tcPr>
            <w:tcW w:w="2237" w:type="dxa"/>
            <w:vAlign w:val="center"/>
          </w:tcPr>
          <w:p w14:paraId="2D7F681E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4.32</w:t>
            </w:r>
          </w:p>
        </w:tc>
        <w:tc>
          <w:tcPr>
            <w:tcW w:w="2872" w:type="dxa"/>
            <w:vAlign w:val="center"/>
          </w:tcPr>
          <w:p w14:paraId="7541166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聚沙成才·万泉助学项目</w:t>
            </w:r>
          </w:p>
        </w:tc>
      </w:tr>
      <w:tr w14:paraId="7AA6E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2175F416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3028" w:type="dxa"/>
            <w:vAlign w:val="center"/>
          </w:tcPr>
          <w:p w14:paraId="25EBDD8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胥xx</w:t>
            </w:r>
          </w:p>
        </w:tc>
        <w:tc>
          <w:tcPr>
            <w:tcW w:w="2237" w:type="dxa"/>
            <w:vAlign w:val="center"/>
          </w:tcPr>
          <w:p w14:paraId="72AA2FA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0.0799</w:t>
            </w:r>
          </w:p>
        </w:tc>
        <w:tc>
          <w:tcPr>
            <w:tcW w:w="2872" w:type="dxa"/>
            <w:vMerge w:val="restart"/>
            <w:vAlign w:val="center"/>
          </w:tcPr>
          <w:p w14:paraId="22E83C1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“钱潮少年”未来之星专项服务项目</w:t>
            </w:r>
          </w:p>
        </w:tc>
      </w:tr>
      <w:tr w14:paraId="42FE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53490A53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3028" w:type="dxa"/>
            <w:vAlign w:val="center"/>
          </w:tcPr>
          <w:p w14:paraId="63E2629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徐xx</w:t>
            </w:r>
          </w:p>
        </w:tc>
        <w:tc>
          <w:tcPr>
            <w:tcW w:w="2237" w:type="dxa"/>
            <w:vAlign w:val="center"/>
          </w:tcPr>
          <w:p w14:paraId="1A93668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0.0799</w:t>
            </w:r>
          </w:p>
        </w:tc>
        <w:tc>
          <w:tcPr>
            <w:tcW w:w="2872" w:type="dxa"/>
            <w:vMerge w:val="continue"/>
            <w:vAlign w:val="center"/>
          </w:tcPr>
          <w:p w14:paraId="212C5DA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8FC7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2B5F3410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3028" w:type="dxa"/>
            <w:vAlign w:val="center"/>
          </w:tcPr>
          <w:p w14:paraId="6CEE583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倪xx</w:t>
            </w:r>
          </w:p>
        </w:tc>
        <w:tc>
          <w:tcPr>
            <w:tcW w:w="2237" w:type="dxa"/>
            <w:vAlign w:val="center"/>
          </w:tcPr>
          <w:p w14:paraId="7EB8D2A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0.0799</w:t>
            </w:r>
          </w:p>
        </w:tc>
        <w:tc>
          <w:tcPr>
            <w:tcW w:w="2872" w:type="dxa"/>
            <w:vMerge w:val="continue"/>
            <w:vAlign w:val="center"/>
          </w:tcPr>
          <w:p w14:paraId="095D706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ACA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45EE6FAE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3028" w:type="dxa"/>
            <w:vAlign w:val="center"/>
          </w:tcPr>
          <w:p w14:paraId="06D05CD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陈xx</w:t>
            </w:r>
          </w:p>
        </w:tc>
        <w:tc>
          <w:tcPr>
            <w:tcW w:w="2237" w:type="dxa"/>
            <w:vAlign w:val="center"/>
          </w:tcPr>
          <w:p w14:paraId="6ED19EBB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0.0799</w:t>
            </w:r>
          </w:p>
        </w:tc>
        <w:tc>
          <w:tcPr>
            <w:tcW w:w="2872" w:type="dxa"/>
            <w:vMerge w:val="continue"/>
            <w:vAlign w:val="center"/>
          </w:tcPr>
          <w:p w14:paraId="68B422A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A43C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6638F109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3028" w:type="dxa"/>
            <w:vAlign w:val="center"/>
          </w:tcPr>
          <w:p w14:paraId="3E420C5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徐xx</w:t>
            </w:r>
          </w:p>
        </w:tc>
        <w:tc>
          <w:tcPr>
            <w:tcW w:w="2237" w:type="dxa"/>
            <w:vAlign w:val="center"/>
          </w:tcPr>
          <w:p w14:paraId="761DBC6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0.04</w:t>
            </w:r>
          </w:p>
        </w:tc>
        <w:tc>
          <w:tcPr>
            <w:tcW w:w="2872" w:type="dxa"/>
            <w:vMerge w:val="continue"/>
            <w:vAlign w:val="center"/>
          </w:tcPr>
          <w:p w14:paraId="062D5BA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231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5C30E3DC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3028" w:type="dxa"/>
            <w:vAlign w:val="center"/>
          </w:tcPr>
          <w:p w14:paraId="01B0479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张xx</w:t>
            </w:r>
          </w:p>
        </w:tc>
        <w:tc>
          <w:tcPr>
            <w:tcW w:w="2237" w:type="dxa"/>
            <w:vAlign w:val="center"/>
          </w:tcPr>
          <w:p w14:paraId="2676500D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0.04</w:t>
            </w:r>
          </w:p>
        </w:tc>
        <w:tc>
          <w:tcPr>
            <w:tcW w:w="2872" w:type="dxa"/>
            <w:vMerge w:val="continue"/>
            <w:vAlign w:val="center"/>
          </w:tcPr>
          <w:p w14:paraId="5473891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  <w:tr w14:paraId="655C8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46" w:type="dxa"/>
            <w:vAlign w:val="center"/>
          </w:tcPr>
          <w:p w14:paraId="29A7AEFF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21</w:t>
            </w:r>
          </w:p>
        </w:tc>
        <w:tc>
          <w:tcPr>
            <w:tcW w:w="3028" w:type="dxa"/>
            <w:vAlign w:val="center"/>
          </w:tcPr>
          <w:p w14:paraId="549EF09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陈xx</w:t>
            </w:r>
          </w:p>
        </w:tc>
        <w:tc>
          <w:tcPr>
            <w:tcW w:w="2237" w:type="dxa"/>
            <w:vAlign w:val="center"/>
          </w:tcPr>
          <w:p w14:paraId="605ABF0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0.02</w:t>
            </w:r>
          </w:p>
        </w:tc>
        <w:tc>
          <w:tcPr>
            <w:tcW w:w="2872" w:type="dxa"/>
            <w:vAlign w:val="center"/>
          </w:tcPr>
          <w:p w14:paraId="2374C81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bookmarkStart w:id="0" w:name="_GoBack"/>
            <w:bookmarkEnd w:id="0"/>
          </w:p>
        </w:tc>
      </w:tr>
    </w:tbl>
    <w:p w14:paraId="6D69DB67"/>
    <w:sectPr>
      <w:pgSz w:w="11906" w:h="16838"/>
      <w:pgMar w:top="590" w:right="1463" w:bottom="59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96C63"/>
    <w:rsid w:val="032B09E8"/>
    <w:rsid w:val="0E42170C"/>
    <w:rsid w:val="0E8872EF"/>
    <w:rsid w:val="196A3BC0"/>
    <w:rsid w:val="1AE76442"/>
    <w:rsid w:val="259E3EC8"/>
    <w:rsid w:val="42796C63"/>
    <w:rsid w:val="46444D72"/>
    <w:rsid w:val="483F6900"/>
    <w:rsid w:val="48F055E1"/>
    <w:rsid w:val="4AAB221C"/>
    <w:rsid w:val="4BF208C8"/>
    <w:rsid w:val="4D7F46E8"/>
    <w:rsid w:val="4E0E53DC"/>
    <w:rsid w:val="62DF24F6"/>
    <w:rsid w:val="64E75692"/>
    <w:rsid w:val="6F4578B7"/>
    <w:rsid w:val="72AB5DE3"/>
    <w:rsid w:val="7A897628"/>
    <w:rsid w:val="7BB4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19"/>
      <w:szCs w:val="19"/>
      <w:lang w:val="en-US" w:eastAsia="en-US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376</Characters>
  <Lines>0</Lines>
  <Paragraphs>0</Paragraphs>
  <TotalTime>3</TotalTime>
  <ScaleCrop>false</ScaleCrop>
  <LinksUpToDate>false</LinksUpToDate>
  <CharactersWithSpaces>376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2025-06-10T01:25:00Z</dcterms:created>
  <dc:creator>粉粉</dc:creator>
  <cp:lastModifiedBy>葡萄呀</cp:lastModifiedBy>
  <dcterms:modified xsi:type="dcterms:W3CDTF">2025-06-10T08:03:17Z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CBBD6927DC744BBCB1C0B50A75FEC061_13</vt:lpwstr>
  </property>
  <property fmtid="{D5CDD505-2E9C-101B-9397-08002B2CF9AE}" pid="4" name="KSOTemplateDocerSaveRecord">
    <vt:lpwstr>eyJoZGlkIjoiZGZmYjcyNzcxNDdhYzJlNzhmMzQ3ZTE5MDFhMDA0MGYiLCJ1c2VySWQiOiI1NzU2MTIxOTQifQ==</vt:lpwstr>
  </property>
</Properties>
</file>